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90" w:rsidRPr="00D568F9" w:rsidRDefault="00D568F9" w:rsidP="00A45F90">
      <w:pPr>
        <w:jc w:val="center"/>
        <w:rPr>
          <w:b/>
          <w:bCs/>
          <w:sz w:val="32"/>
          <w:szCs w:val="32"/>
        </w:rPr>
      </w:pPr>
      <w:r w:rsidRPr="00D568F9">
        <w:rPr>
          <w:rFonts w:ascii="Arial" w:hAnsi="Arial" w:cs="Arial"/>
          <w:sz w:val="32"/>
          <w:szCs w:val="32"/>
        </w:rPr>
        <w:t>ACL Essex Family Learning</w:t>
      </w:r>
    </w:p>
    <w:p w:rsidR="00187D5A" w:rsidRDefault="001C1646" w:rsidP="00D568F9">
      <w:pPr>
        <w:jc w:val="both"/>
        <w:rPr>
          <w:rFonts w:ascii="Arial" w:hAnsi="Arial" w:cs="Arial"/>
          <w:sz w:val="22"/>
          <w:szCs w:val="22"/>
        </w:rPr>
      </w:pPr>
      <w:r w:rsidRPr="00B4322B">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5732145</wp:posOffset>
            </wp:positionH>
            <wp:positionV relativeFrom="paragraph">
              <wp:posOffset>33020</wp:posOffset>
            </wp:positionV>
            <wp:extent cx="1181100" cy="598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598170"/>
                    </a:xfrm>
                    <a:prstGeom prst="rect">
                      <a:avLst/>
                    </a:prstGeom>
                    <a:noFill/>
                    <a:ln>
                      <a:noFill/>
                    </a:ln>
                  </pic:spPr>
                </pic:pic>
              </a:graphicData>
            </a:graphic>
          </wp:anchor>
        </w:drawing>
      </w:r>
    </w:p>
    <w:p w:rsidR="00187D5A" w:rsidRDefault="00187D5A" w:rsidP="00260F25">
      <w:pPr>
        <w:ind w:left="993"/>
        <w:jc w:val="right"/>
        <w:rPr>
          <w:rFonts w:ascii="Arial" w:hAnsi="Arial" w:cs="Arial"/>
          <w:sz w:val="22"/>
          <w:szCs w:val="22"/>
        </w:rPr>
      </w:pPr>
    </w:p>
    <w:p w:rsidR="008F3DB9" w:rsidRPr="00B4322B" w:rsidRDefault="00187D5A" w:rsidP="00F56E09">
      <w:pPr>
        <w:jc w:val="both"/>
        <w:rPr>
          <w:rFonts w:ascii="Arial" w:hAnsi="Arial" w:cs="Arial"/>
          <w:b/>
          <w:sz w:val="22"/>
          <w:szCs w:val="22"/>
          <w:u w:val="single"/>
        </w:rPr>
      </w:pPr>
      <w:r>
        <w:rPr>
          <w:rFonts w:ascii="Arial" w:hAnsi="Arial" w:cs="Arial"/>
          <w:b/>
          <w:sz w:val="22"/>
          <w:szCs w:val="22"/>
          <w:u w:val="single"/>
        </w:rPr>
        <w:t>Courses available:</w:t>
      </w:r>
    </w:p>
    <w:p w:rsidR="00A45F90" w:rsidRPr="00B4322B" w:rsidRDefault="00A45F90" w:rsidP="00A45F90">
      <w:pPr>
        <w:ind w:left="993"/>
        <w:jc w:val="both"/>
        <w:rPr>
          <w:rFonts w:ascii="Arial" w:hAnsi="Arial" w:cs="Arial"/>
          <w:sz w:val="22"/>
          <w:szCs w:val="22"/>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946"/>
      </w:tblGrid>
      <w:tr w:rsidR="00187D5A" w:rsidRPr="00B4322B" w:rsidTr="00F56E09">
        <w:trPr>
          <w:trHeight w:val="144"/>
        </w:trPr>
        <w:tc>
          <w:tcPr>
            <w:tcW w:w="2943" w:type="dxa"/>
            <w:shd w:val="clear" w:color="auto" w:fill="auto"/>
          </w:tcPr>
          <w:p w:rsidR="00187D5A" w:rsidRPr="00B4322B" w:rsidRDefault="00187D5A" w:rsidP="00F56E09">
            <w:pPr>
              <w:rPr>
                <w:rFonts w:ascii="Arial" w:hAnsi="Arial" w:cs="Arial"/>
                <w:b/>
                <w:sz w:val="22"/>
                <w:szCs w:val="22"/>
              </w:rPr>
            </w:pPr>
            <w:r w:rsidRPr="00B4322B">
              <w:rPr>
                <w:rFonts w:ascii="Arial" w:hAnsi="Arial" w:cs="Arial"/>
                <w:b/>
                <w:sz w:val="22"/>
                <w:szCs w:val="22"/>
              </w:rPr>
              <w:t>Course Title</w:t>
            </w:r>
          </w:p>
        </w:tc>
        <w:tc>
          <w:tcPr>
            <w:tcW w:w="6946" w:type="dxa"/>
            <w:shd w:val="clear" w:color="auto" w:fill="auto"/>
          </w:tcPr>
          <w:p w:rsidR="00187D5A" w:rsidRPr="00B4322B" w:rsidRDefault="00187D5A" w:rsidP="00F56E09">
            <w:pPr>
              <w:rPr>
                <w:rFonts w:ascii="Arial" w:hAnsi="Arial" w:cs="Arial"/>
                <w:b/>
                <w:sz w:val="22"/>
                <w:szCs w:val="22"/>
              </w:rPr>
            </w:pPr>
            <w:r w:rsidRPr="00B4322B">
              <w:rPr>
                <w:rFonts w:ascii="Arial" w:hAnsi="Arial" w:cs="Arial"/>
                <w:b/>
                <w:sz w:val="22"/>
                <w:szCs w:val="22"/>
              </w:rPr>
              <w:t>Course Details</w:t>
            </w:r>
          </w:p>
        </w:tc>
      </w:tr>
      <w:tr w:rsidR="00187D5A" w:rsidRPr="00B4322B" w:rsidTr="00F56E09">
        <w:trPr>
          <w:trHeight w:val="144"/>
        </w:trPr>
        <w:tc>
          <w:tcPr>
            <w:tcW w:w="2943" w:type="dxa"/>
            <w:shd w:val="clear" w:color="auto" w:fill="auto"/>
          </w:tcPr>
          <w:p w:rsidR="00187D5A" w:rsidRPr="00B4322B" w:rsidRDefault="00187D5A" w:rsidP="00F56E09">
            <w:pPr>
              <w:rPr>
                <w:rFonts w:ascii="Arial" w:hAnsi="Arial" w:cs="Arial"/>
                <w:sz w:val="22"/>
                <w:szCs w:val="22"/>
              </w:rPr>
            </w:pPr>
            <w:r w:rsidRPr="00B4322B">
              <w:rPr>
                <w:rFonts w:ascii="Arial" w:hAnsi="Arial" w:cs="Arial"/>
                <w:sz w:val="22"/>
                <w:szCs w:val="22"/>
              </w:rPr>
              <w:t>Keeping Up With The Children - English</w:t>
            </w:r>
          </w:p>
        </w:tc>
        <w:tc>
          <w:tcPr>
            <w:tcW w:w="6946" w:type="dxa"/>
            <w:shd w:val="clear" w:color="auto" w:fill="auto"/>
          </w:tcPr>
          <w:p w:rsidR="00187D5A" w:rsidRPr="00B4322B" w:rsidRDefault="00187D5A" w:rsidP="00F56E09">
            <w:pPr>
              <w:rPr>
                <w:rFonts w:ascii="Arial" w:hAnsi="Arial" w:cs="Arial"/>
                <w:sz w:val="22"/>
                <w:szCs w:val="22"/>
              </w:rPr>
            </w:pPr>
            <w:r w:rsidRPr="00B4322B">
              <w:rPr>
                <w:rFonts w:ascii="Arial" w:hAnsi="Arial" w:cs="Arial"/>
                <w:bCs/>
                <w:sz w:val="22"/>
                <w:szCs w:val="22"/>
              </w:rPr>
              <w:t>This course is aimed at parents, grandparents and care</w:t>
            </w:r>
            <w:r>
              <w:rPr>
                <w:rFonts w:ascii="Arial" w:hAnsi="Arial" w:cs="Arial"/>
                <w:bCs/>
                <w:sz w:val="22"/>
                <w:szCs w:val="22"/>
              </w:rPr>
              <w:t>rs of children and offers</w:t>
            </w:r>
            <w:r w:rsidRPr="00B4322B">
              <w:rPr>
                <w:rFonts w:ascii="Arial" w:hAnsi="Arial" w:cs="Arial"/>
                <w:bCs/>
                <w:sz w:val="22"/>
                <w:szCs w:val="22"/>
              </w:rPr>
              <w:t xml:space="preserve"> information about the structure, teach</w:t>
            </w:r>
            <w:r w:rsidR="00010599">
              <w:rPr>
                <w:rFonts w:ascii="Arial" w:hAnsi="Arial" w:cs="Arial"/>
                <w:bCs/>
                <w:sz w:val="22"/>
                <w:szCs w:val="22"/>
              </w:rPr>
              <w:t xml:space="preserve">ing methods and content of the </w:t>
            </w:r>
            <w:r w:rsidRPr="00B4322B">
              <w:rPr>
                <w:rFonts w:ascii="Arial" w:hAnsi="Arial" w:cs="Arial"/>
                <w:bCs/>
                <w:sz w:val="22"/>
                <w:szCs w:val="22"/>
              </w:rPr>
              <w:t>literacy c</w:t>
            </w:r>
            <w:r>
              <w:rPr>
                <w:rFonts w:ascii="Arial" w:hAnsi="Arial" w:cs="Arial"/>
                <w:bCs/>
                <w:sz w:val="22"/>
                <w:szCs w:val="22"/>
              </w:rPr>
              <w:t>urriculum so parents can support their children.</w:t>
            </w:r>
          </w:p>
        </w:tc>
      </w:tr>
      <w:tr w:rsidR="00187D5A" w:rsidRPr="00B4322B" w:rsidTr="00F56E09">
        <w:trPr>
          <w:trHeight w:val="144"/>
        </w:trPr>
        <w:tc>
          <w:tcPr>
            <w:tcW w:w="2943" w:type="dxa"/>
            <w:shd w:val="clear" w:color="auto" w:fill="auto"/>
          </w:tcPr>
          <w:p w:rsidR="00187D5A" w:rsidRPr="00B4322B" w:rsidRDefault="00476356" w:rsidP="00F56E09">
            <w:pPr>
              <w:rPr>
                <w:rFonts w:ascii="Arial" w:hAnsi="Arial" w:cs="Arial"/>
                <w:sz w:val="22"/>
                <w:szCs w:val="22"/>
              </w:rPr>
            </w:pPr>
            <w:r>
              <w:rPr>
                <w:rFonts w:ascii="Arial" w:hAnsi="Arial" w:cs="Arial"/>
                <w:sz w:val="22"/>
                <w:szCs w:val="22"/>
              </w:rPr>
              <w:t xml:space="preserve">‘SATS’ Attack – English </w:t>
            </w:r>
          </w:p>
        </w:tc>
        <w:tc>
          <w:tcPr>
            <w:tcW w:w="6946" w:type="dxa"/>
            <w:shd w:val="clear" w:color="auto" w:fill="auto"/>
          </w:tcPr>
          <w:p w:rsidR="00187D5A" w:rsidRPr="00B4322B" w:rsidRDefault="00187D5A" w:rsidP="00F56E09">
            <w:pPr>
              <w:rPr>
                <w:rFonts w:ascii="Arial" w:hAnsi="Arial" w:cs="Arial"/>
                <w:sz w:val="22"/>
                <w:szCs w:val="22"/>
              </w:rPr>
            </w:pPr>
            <w:bookmarkStart w:id="0" w:name="_GoBack"/>
            <w:r w:rsidRPr="00B4322B">
              <w:rPr>
                <w:rFonts w:ascii="Arial" w:hAnsi="Arial" w:cs="Arial"/>
                <w:bCs/>
                <w:sz w:val="22"/>
                <w:szCs w:val="22"/>
              </w:rPr>
              <w:t xml:space="preserve">The course offers information </w:t>
            </w:r>
            <w:r>
              <w:rPr>
                <w:rFonts w:ascii="Arial" w:hAnsi="Arial" w:cs="Arial"/>
                <w:bCs/>
                <w:sz w:val="22"/>
                <w:szCs w:val="22"/>
              </w:rPr>
              <w:t xml:space="preserve">the </w:t>
            </w:r>
            <w:r w:rsidRPr="00B4322B">
              <w:rPr>
                <w:rFonts w:ascii="Arial" w:hAnsi="Arial" w:cs="Arial"/>
                <w:bCs/>
                <w:sz w:val="22"/>
                <w:szCs w:val="22"/>
              </w:rPr>
              <w:t>content of the literacy curriculum so that they can support t</w:t>
            </w:r>
            <w:r>
              <w:rPr>
                <w:rFonts w:ascii="Arial" w:hAnsi="Arial" w:cs="Arial"/>
                <w:bCs/>
                <w:sz w:val="22"/>
                <w:szCs w:val="22"/>
              </w:rPr>
              <w:t>he children’s literacy development.</w:t>
            </w:r>
            <w:r w:rsidRPr="00B4322B">
              <w:rPr>
                <w:rFonts w:ascii="Arial" w:hAnsi="Arial" w:cs="Arial"/>
                <w:bCs/>
                <w:sz w:val="22"/>
                <w:szCs w:val="22"/>
              </w:rPr>
              <w:t xml:space="preserve"> Past SATS papers will be used to help parents/carers to support the children through their SATS preparation</w:t>
            </w:r>
            <w:r w:rsidRPr="00B4322B">
              <w:rPr>
                <w:bCs/>
                <w:sz w:val="22"/>
                <w:szCs w:val="22"/>
              </w:rPr>
              <w:t>.</w:t>
            </w:r>
            <w:bookmarkEnd w:id="0"/>
          </w:p>
        </w:tc>
      </w:tr>
      <w:tr w:rsidR="00187D5A" w:rsidRPr="00B4322B" w:rsidTr="00F56E09">
        <w:trPr>
          <w:trHeight w:val="144"/>
        </w:trPr>
        <w:tc>
          <w:tcPr>
            <w:tcW w:w="2943" w:type="dxa"/>
            <w:shd w:val="clear" w:color="auto" w:fill="auto"/>
          </w:tcPr>
          <w:p w:rsidR="00187D5A" w:rsidRPr="00B4322B" w:rsidRDefault="00187D5A" w:rsidP="00F56E09">
            <w:pPr>
              <w:rPr>
                <w:rFonts w:ascii="Arial" w:hAnsi="Arial" w:cs="Arial"/>
                <w:sz w:val="22"/>
                <w:szCs w:val="22"/>
              </w:rPr>
            </w:pPr>
            <w:r w:rsidRPr="00B4322B">
              <w:rPr>
                <w:rFonts w:ascii="Arial" w:hAnsi="Arial" w:cs="Arial"/>
                <w:sz w:val="22"/>
                <w:szCs w:val="22"/>
              </w:rPr>
              <w:t>Family Phonics</w:t>
            </w:r>
          </w:p>
        </w:tc>
        <w:tc>
          <w:tcPr>
            <w:tcW w:w="6946" w:type="dxa"/>
            <w:shd w:val="clear" w:color="auto" w:fill="auto"/>
          </w:tcPr>
          <w:p w:rsidR="00187D5A" w:rsidRPr="00B4322B" w:rsidRDefault="00187D5A" w:rsidP="00F56E09">
            <w:pPr>
              <w:rPr>
                <w:rFonts w:ascii="Arial" w:hAnsi="Arial" w:cs="Arial"/>
                <w:sz w:val="22"/>
                <w:szCs w:val="22"/>
              </w:rPr>
            </w:pPr>
            <w:r w:rsidRPr="00B4322B">
              <w:rPr>
                <w:rFonts w:ascii="Arial" w:hAnsi="Arial" w:cs="Arial"/>
                <w:sz w:val="22"/>
                <w:szCs w:val="22"/>
              </w:rPr>
              <w:t>A Phonics course for parents with children in KS1 (Yr 1 or Yr 2)</w:t>
            </w:r>
          </w:p>
          <w:p w:rsidR="00187D5A" w:rsidRPr="00B4322B" w:rsidRDefault="00187D5A" w:rsidP="00F56E09">
            <w:pPr>
              <w:rPr>
                <w:rFonts w:ascii="Arial" w:hAnsi="Arial" w:cs="Arial"/>
                <w:sz w:val="22"/>
                <w:szCs w:val="22"/>
              </w:rPr>
            </w:pPr>
          </w:p>
        </w:tc>
      </w:tr>
      <w:tr w:rsidR="00187D5A" w:rsidRPr="00B4322B" w:rsidTr="00F56E09">
        <w:trPr>
          <w:trHeight w:val="14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7D5A" w:rsidRPr="00B4322B" w:rsidRDefault="00187D5A" w:rsidP="00F56E09">
            <w:pPr>
              <w:rPr>
                <w:rFonts w:ascii="Arial" w:hAnsi="Arial" w:cs="Arial"/>
                <w:sz w:val="22"/>
                <w:szCs w:val="22"/>
              </w:rPr>
            </w:pPr>
            <w:r w:rsidRPr="00B4322B">
              <w:rPr>
                <w:rFonts w:ascii="Arial" w:hAnsi="Arial" w:cs="Arial"/>
                <w:sz w:val="22"/>
                <w:szCs w:val="22"/>
              </w:rPr>
              <w:t>Story Sacks</w:t>
            </w:r>
          </w:p>
          <w:p w:rsidR="00187D5A" w:rsidRPr="00B4322B" w:rsidRDefault="00187D5A" w:rsidP="00F56E09">
            <w:pPr>
              <w:rPr>
                <w:rFonts w:ascii="Arial" w:hAnsi="Arial" w:cs="Arial"/>
                <w:sz w:val="22"/>
                <w:szCs w:val="22"/>
              </w:rPr>
            </w:pPr>
          </w:p>
          <w:p w:rsidR="00187D5A" w:rsidRPr="00B4322B" w:rsidRDefault="00187D5A" w:rsidP="00F56E09">
            <w:pPr>
              <w:rPr>
                <w:rFonts w:ascii="Arial" w:hAnsi="Arial" w:cs="Arial"/>
                <w:sz w:val="22"/>
                <w:szCs w:val="22"/>
              </w:rPr>
            </w:pPr>
          </w:p>
          <w:p w:rsidR="00187D5A" w:rsidRPr="00B4322B" w:rsidRDefault="00187D5A" w:rsidP="00F56E09">
            <w:pPr>
              <w:rPr>
                <w:rFonts w:ascii="Arial" w:hAnsi="Arial" w:cs="Arial"/>
                <w:sz w:val="22"/>
                <w:szCs w:val="22"/>
              </w:rPr>
            </w:pPr>
          </w:p>
          <w:p w:rsidR="00187D5A" w:rsidRPr="00B4322B" w:rsidRDefault="00187D5A" w:rsidP="00F56E09">
            <w:pPr>
              <w:rPr>
                <w:rFonts w:ascii="Arial" w:hAnsi="Arial" w:cs="Arial"/>
                <w:sz w:val="22"/>
                <w:szCs w:val="22"/>
              </w:rPr>
            </w:pPr>
          </w:p>
          <w:p w:rsidR="00187D5A" w:rsidRPr="00B4322B" w:rsidRDefault="00187D5A" w:rsidP="00F56E09">
            <w:pPr>
              <w:rPr>
                <w:rFonts w:ascii="Arial" w:hAnsi="Arial" w:cs="Arial"/>
                <w:sz w:val="22"/>
                <w:szCs w:val="22"/>
              </w:rPr>
            </w:pPr>
          </w:p>
          <w:p w:rsidR="00187D5A" w:rsidRPr="00B4322B" w:rsidRDefault="00187D5A" w:rsidP="00F56E09">
            <w:pPr>
              <w:rPr>
                <w:rFonts w:ascii="Arial" w:hAnsi="Arial" w:cs="Arial"/>
                <w:sz w:val="22"/>
                <w:szCs w:val="22"/>
              </w:rPr>
            </w:pPr>
          </w:p>
          <w:p w:rsidR="00187D5A" w:rsidRPr="00B4322B" w:rsidRDefault="00187D5A" w:rsidP="00F56E09">
            <w:pPr>
              <w:rPr>
                <w:rFonts w:ascii="Arial" w:hAnsi="Arial" w:cs="Arial"/>
                <w:sz w:val="22"/>
                <w:szCs w:val="22"/>
              </w:rPr>
            </w:pPr>
          </w:p>
          <w:p w:rsidR="00187D5A" w:rsidRPr="00B4322B" w:rsidRDefault="00187D5A" w:rsidP="00F56E09">
            <w:pPr>
              <w:rPr>
                <w:rFonts w:ascii="Arial" w:hAnsi="Arial" w:cs="Arial"/>
                <w:sz w:val="22"/>
                <w:szCs w:val="22"/>
              </w:rPr>
            </w:pPr>
          </w:p>
          <w:p w:rsidR="00187D5A" w:rsidRPr="00B4322B" w:rsidRDefault="00187D5A" w:rsidP="00F56E09">
            <w:pPr>
              <w:rPr>
                <w:rFonts w:ascii="Arial" w:hAnsi="Arial" w:cs="Arial"/>
                <w:sz w:val="22"/>
                <w:szCs w:val="22"/>
              </w:rPr>
            </w:pPr>
          </w:p>
          <w:p w:rsidR="00187D5A" w:rsidRPr="00B4322B" w:rsidRDefault="00187D5A" w:rsidP="00F56E09">
            <w:pPr>
              <w:rPr>
                <w:rFonts w:ascii="Arial" w:hAnsi="Arial" w:cs="Arial"/>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87D5A" w:rsidRPr="00B4322B" w:rsidRDefault="00187D5A" w:rsidP="00F56E09">
            <w:pPr>
              <w:pStyle w:val="Header"/>
              <w:rPr>
                <w:rFonts w:ascii="Arial" w:hAnsi="Arial" w:cs="Arial"/>
                <w:sz w:val="22"/>
                <w:szCs w:val="22"/>
              </w:rPr>
            </w:pPr>
            <w:r w:rsidRPr="00B4322B">
              <w:rPr>
                <w:rFonts w:ascii="Arial" w:hAnsi="Arial" w:cs="Arial"/>
                <w:sz w:val="22"/>
                <w:szCs w:val="22"/>
              </w:rPr>
              <w:t>The aim of a story sack is to give a parent confidence to enjoy books and reading</w:t>
            </w:r>
            <w:r w:rsidR="00010599">
              <w:rPr>
                <w:rFonts w:ascii="Arial" w:hAnsi="Arial" w:cs="Arial"/>
                <w:sz w:val="22"/>
                <w:szCs w:val="22"/>
              </w:rPr>
              <w:t xml:space="preserve"> together with their child: c</w:t>
            </w:r>
            <w:r w:rsidRPr="00B4322B">
              <w:rPr>
                <w:rFonts w:ascii="Arial" w:hAnsi="Arial" w:cs="Arial"/>
                <w:sz w:val="22"/>
                <w:szCs w:val="22"/>
              </w:rPr>
              <w:t>reating a combined learning experience. (Preschool and School)</w:t>
            </w:r>
          </w:p>
          <w:p w:rsidR="00187D5A" w:rsidRPr="00B4322B" w:rsidRDefault="00187D5A" w:rsidP="00F56E09">
            <w:pPr>
              <w:pStyle w:val="Header"/>
              <w:rPr>
                <w:rFonts w:ascii="Arial" w:hAnsi="Arial" w:cs="Arial"/>
                <w:sz w:val="22"/>
                <w:szCs w:val="22"/>
              </w:rPr>
            </w:pPr>
            <w:r w:rsidRPr="00B4322B">
              <w:rPr>
                <w:rFonts w:ascii="Arial" w:hAnsi="Arial" w:cs="Arial"/>
                <w:sz w:val="22"/>
                <w:szCs w:val="22"/>
              </w:rPr>
              <w:t>This programme provides opportunities for parent and child to:</w:t>
            </w:r>
          </w:p>
          <w:p w:rsidR="00187D5A" w:rsidRPr="00B4322B" w:rsidRDefault="00187D5A" w:rsidP="00F56E09">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Listen to good stories read aloud</w:t>
            </w:r>
          </w:p>
          <w:p w:rsidR="00187D5A" w:rsidRPr="00B4322B" w:rsidRDefault="00187D5A" w:rsidP="00F56E09">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Talk and extend vocabulary</w:t>
            </w:r>
          </w:p>
          <w:p w:rsidR="00187D5A" w:rsidRPr="00B4322B" w:rsidRDefault="00187D5A" w:rsidP="00F56E09">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Read for meaning</w:t>
            </w:r>
          </w:p>
          <w:p w:rsidR="00187D5A" w:rsidRPr="00B4322B" w:rsidRDefault="00187D5A" w:rsidP="00F56E09">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Extend general knowledge</w:t>
            </w:r>
          </w:p>
          <w:p w:rsidR="00187D5A" w:rsidRPr="00B4322B" w:rsidRDefault="00187D5A" w:rsidP="00F56E09">
            <w:pPr>
              <w:numPr>
                <w:ilvl w:val="0"/>
                <w:numId w:val="4"/>
              </w:numPr>
              <w:tabs>
                <w:tab w:val="left" w:pos="720"/>
              </w:tabs>
              <w:suppressAutoHyphens/>
              <w:ind w:left="720" w:hanging="360"/>
              <w:rPr>
                <w:rFonts w:ascii="Arial" w:hAnsi="Arial" w:cs="Arial"/>
                <w:sz w:val="22"/>
                <w:szCs w:val="22"/>
              </w:rPr>
            </w:pPr>
            <w:r w:rsidRPr="00B4322B">
              <w:rPr>
                <w:rFonts w:ascii="Arial" w:hAnsi="Arial" w:cs="Arial"/>
                <w:sz w:val="22"/>
                <w:szCs w:val="22"/>
              </w:rPr>
              <w:t>Develop social skills</w:t>
            </w:r>
          </w:p>
          <w:p w:rsidR="00187D5A" w:rsidRPr="00B4322B" w:rsidRDefault="00187D5A" w:rsidP="00F56E09">
            <w:pPr>
              <w:pStyle w:val="Header"/>
              <w:rPr>
                <w:rFonts w:ascii="Arial" w:hAnsi="Arial" w:cs="Arial"/>
                <w:sz w:val="22"/>
                <w:szCs w:val="22"/>
              </w:rPr>
            </w:pPr>
            <w:r w:rsidRPr="00B4322B">
              <w:rPr>
                <w:rFonts w:ascii="Arial" w:hAnsi="Arial" w:cs="Arial"/>
                <w:sz w:val="22"/>
                <w:szCs w:val="22"/>
              </w:rPr>
              <w:t>Improve confidence and stimulate an interest in books and stories</w:t>
            </w:r>
          </w:p>
          <w:p w:rsidR="00187D5A" w:rsidRPr="00B4322B" w:rsidRDefault="00187D5A" w:rsidP="00F56E09">
            <w:pPr>
              <w:pStyle w:val="Header"/>
              <w:rPr>
                <w:rFonts w:ascii="Arial" w:hAnsi="Arial" w:cs="Arial"/>
                <w:sz w:val="22"/>
                <w:szCs w:val="22"/>
              </w:rPr>
            </w:pPr>
          </w:p>
        </w:tc>
      </w:tr>
    </w:tbl>
    <w:tbl>
      <w:tblPr>
        <w:tblpPr w:leftFromText="180" w:rightFromText="180" w:vertAnchor="text" w:horzAnchor="margin" w:tblpX="250"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946"/>
      </w:tblGrid>
      <w:tr w:rsidR="00F56E09" w:rsidRPr="00B4322B" w:rsidTr="00F56E09">
        <w:tc>
          <w:tcPr>
            <w:tcW w:w="2943" w:type="dxa"/>
            <w:shd w:val="clear" w:color="auto" w:fill="auto"/>
          </w:tcPr>
          <w:p w:rsidR="00F56E09" w:rsidRPr="00B4322B" w:rsidRDefault="00F56E09" w:rsidP="00F56E09">
            <w:pPr>
              <w:rPr>
                <w:rFonts w:ascii="Arial" w:hAnsi="Arial" w:cs="Arial"/>
                <w:sz w:val="22"/>
                <w:szCs w:val="22"/>
              </w:rPr>
            </w:pPr>
            <w:r w:rsidRPr="00B4322B">
              <w:rPr>
                <w:rFonts w:ascii="Arial" w:hAnsi="Arial" w:cs="Arial"/>
                <w:sz w:val="22"/>
                <w:szCs w:val="22"/>
              </w:rPr>
              <w:t>Keeping Up With The Children - Maths</w:t>
            </w:r>
          </w:p>
        </w:tc>
        <w:tc>
          <w:tcPr>
            <w:tcW w:w="6946" w:type="dxa"/>
            <w:shd w:val="clear" w:color="auto" w:fill="auto"/>
          </w:tcPr>
          <w:p w:rsidR="00F56E09" w:rsidRPr="00B4322B" w:rsidRDefault="00F56E09" w:rsidP="00F56E09">
            <w:pPr>
              <w:rPr>
                <w:rFonts w:ascii="Arial" w:hAnsi="Arial" w:cs="Arial"/>
                <w:sz w:val="22"/>
                <w:szCs w:val="22"/>
              </w:rPr>
            </w:pPr>
            <w:r w:rsidRPr="00B4322B">
              <w:rPr>
                <w:rFonts w:ascii="Arial" w:hAnsi="Arial" w:cs="Arial"/>
                <w:bCs/>
                <w:sz w:val="22"/>
                <w:szCs w:val="22"/>
              </w:rPr>
              <w:t xml:space="preserve">This course is aimed at parents, grandparents and carers </w:t>
            </w:r>
            <w:r>
              <w:rPr>
                <w:rFonts w:ascii="Arial" w:hAnsi="Arial" w:cs="Arial"/>
                <w:bCs/>
                <w:sz w:val="22"/>
                <w:szCs w:val="22"/>
              </w:rPr>
              <w:t>children and offers</w:t>
            </w:r>
            <w:r w:rsidRPr="00B4322B">
              <w:rPr>
                <w:rFonts w:ascii="Arial" w:hAnsi="Arial" w:cs="Arial"/>
                <w:bCs/>
                <w:sz w:val="22"/>
                <w:szCs w:val="22"/>
              </w:rPr>
              <w:t xml:space="preserve"> information about the structure, teaching methods and content of the Numeracy curriculum so that they can support their children’s numeracy learning at school</w:t>
            </w:r>
          </w:p>
        </w:tc>
      </w:tr>
      <w:tr w:rsidR="00F56E09" w:rsidRPr="00B4322B" w:rsidTr="00F56E09">
        <w:tc>
          <w:tcPr>
            <w:tcW w:w="2943" w:type="dxa"/>
            <w:shd w:val="clear" w:color="auto" w:fill="auto"/>
          </w:tcPr>
          <w:p w:rsidR="00F56E09" w:rsidRPr="00B4322B" w:rsidRDefault="00F56E09" w:rsidP="00F56E09">
            <w:pPr>
              <w:rPr>
                <w:rFonts w:ascii="Arial" w:hAnsi="Arial" w:cs="Arial"/>
                <w:sz w:val="22"/>
                <w:szCs w:val="22"/>
              </w:rPr>
            </w:pPr>
            <w:r w:rsidRPr="00B4322B">
              <w:rPr>
                <w:rFonts w:ascii="Arial" w:hAnsi="Arial" w:cs="Arial"/>
                <w:sz w:val="22"/>
                <w:szCs w:val="22"/>
              </w:rPr>
              <w:t>‘SATS’ Attack – Mathematics (KS2)</w:t>
            </w:r>
          </w:p>
        </w:tc>
        <w:tc>
          <w:tcPr>
            <w:tcW w:w="6946" w:type="dxa"/>
            <w:shd w:val="clear" w:color="auto" w:fill="auto"/>
          </w:tcPr>
          <w:p w:rsidR="00F56E09" w:rsidRPr="00B4322B" w:rsidRDefault="00F56E09" w:rsidP="00F56E09">
            <w:pPr>
              <w:rPr>
                <w:rFonts w:ascii="Arial" w:hAnsi="Arial" w:cs="Arial"/>
                <w:sz w:val="22"/>
                <w:szCs w:val="22"/>
              </w:rPr>
            </w:pPr>
            <w:r w:rsidRPr="00B4322B">
              <w:rPr>
                <w:rFonts w:ascii="Arial" w:hAnsi="Arial" w:cs="Arial"/>
                <w:bCs/>
                <w:sz w:val="22"/>
                <w:szCs w:val="22"/>
              </w:rPr>
              <w:t>This course is aimed at parents who wish to gain an understanding of KS2 Maths and the SATs exams and who wish to offer support to their children with Maths homework.</w:t>
            </w:r>
          </w:p>
          <w:p w:rsidR="00F56E09" w:rsidRPr="00B4322B" w:rsidRDefault="00F56E09" w:rsidP="00F56E09">
            <w:pPr>
              <w:rPr>
                <w:rFonts w:ascii="Arial" w:hAnsi="Arial" w:cs="Arial"/>
                <w:sz w:val="22"/>
                <w:szCs w:val="22"/>
              </w:rPr>
            </w:pPr>
            <w:r w:rsidRPr="00B4322B">
              <w:rPr>
                <w:rFonts w:ascii="Arial" w:hAnsi="Arial" w:cs="Arial"/>
                <w:sz w:val="22"/>
                <w:szCs w:val="22"/>
              </w:rPr>
              <w:t>Two hour sessions with parents working with the tutor for the first hour and joined by their children for some of the second hour.</w:t>
            </w:r>
          </w:p>
        </w:tc>
      </w:tr>
    </w:tbl>
    <w:p w:rsidR="008F3DB9" w:rsidRPr="00B4322B" w:rsidRDefault="008F3DB9" w:rsidP="008F3DB9">
      <w:pPr>
        <w:ind w:left="993"/>
        <w:jc w:val="both"/>
        <w:rPr>
          <w:rFonts w:ascii="Arial" w:hAnsi="Arial" w:cs="Arial"/>
          <w:sz w:val="22"/>
          <w:szCs w:val="22"/>
        </w:rPr>
      </w:pPr>
    </w:p>
    <w:p w:rsidR="00532D91" w:rsidRDefault="00532D91" w:rsidP="00F56E09">
      <w:pPr>
        <w:jc w:val="both"/>
        <w:rPr>
          <w:rFonts w:ascii="Arial" w:hAnsi="Arial" w:cs="Arial"/>
          <w:sz w:val="22"/>
          <w:szCs w:val="22"/>
        </w:rPr>
      </w:pPr>
    </w:p>
    <w:p w:rsidR="00426256" w:rsidRPr="00B4322B" w:rsidRDefault="00426256" w:rsidP="00F56E09">
      <w:pPr>
        <w:jc w:val="both"/>
        <w:rPr>
          <w:rFonts w:ascii="Arial" w:hAnsi="Arial" w:cs="Arial"/>
          <w:b/>
          <w:sz w:val="22"/>
          <w:szCs w:val="22"/>
          <w:u w:val="single"/>
        </w:rPr>
      </w:pPr>
      <w:r w:rsidRPr="00B4322B">
        <w:rPr>
          <w:rFonts w:ascii="Arial" w:hAnsi="Arial" w:cs="Arial"/>
          <w:b/>
          <w:sz w:val="22"/>
          <w:szCs w:val="22"/>
          <w:u w:val="single"/>
        </w:rPr>
        <w:t>Workshops</w:t>
      </w:r>
    </w:p>
    <w:p w:rsidR="00426256" w:rsidRPr="00B4322B" w:rsidRDefault="00426256" w:rsidP="00A45F90">
      <w:pPr>
        <w:ind w:left="993"/>
        <w:jc w:val="both"/>
        <w:rPr>
          <w:rFonts w:ascii="Arial" w:hAnsi="Arial" w:cs="Arial"/>
          <w:sz w:val="22"/>
          <w:szCs w:val="22"/>
        </w:rPr>
      </w:pPr>
    </w:p>
    <w:p w:rsidR="00426256" w:rsidRPr="00B4322B" w:rsidRDefault="00426256" w:rsidP="00F56E09">
      <w:pPr>
        <w:jc w:val="both"/>
        <w:rPr>
          <w:rFonts w:ascii="Arial" w:hAnsi="Arial" w:cs="Arial"/>
          <w:sz w:val="22"/>
          <w:szCs w:val="22"/>
        </w:rPr>
      </w:pPr>
      <w:r w:rsidRPr="00B4322B">
        <w:rPr>
          <w:rFonts w:ascii="Arial" w:hAnsi="Arial" w:cs="Arial"/>
          <w:sz w:val="22"/>
          <w:szCs w:val="22"/>
        </w:rPr>
        <w:t>One off sessions, ideal for introducing family learning into a new venue or as activities for half term and other holidays.  Many of these can also be developed into longer courses</w:t>
      </w:r>
      <w:r w:rsidR="00F56E09">
        <w:rPr>
          <w:rFonts w:ascii="Arial" w:hAnsi="Arial" w:cs="Arial"/>
          <w:sz w:val="22"/>
          <w:szCs w:val="22"/>
        </w:rPr>
        <w:t>.</w:t>
      </w:r>
      <w:r w:rsidRPr="00B4322B">
        <w:rPr>
          <w:rFonts w:ascii="Arial" w:hAnsi="Arial" w:cs="Arial"/>
          <w:sz w:val="22"/>
          <w:szCs w:val="22"/>
        </w:rPr>
        <w:t xml:space="preserve"> </w:t>
      </w:r>
    </w:p>
    <w:p w:rsidR="00426256" w:rsidRPr="00B4322B" w:rsidRDefault="00426256" w:rsidP="00A45F90">
      <w:pPr>
        <w:ind w:left="993"/>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6887"/>
      </w:tblGrid>
      <w:tr w:rsidR="00CB16FA" w:rsidRPr="00B4322B" w:rsidTr="00F56E09">
        <w:tc>
          <w:tcPr>
            <w:tcW w:w="3276" w:type="dxa"/>
            <w:shd w:val="clear" w:color="auto" w:fill="auto"/>
          </w:tcPr>
          <w:p w:rsidR="00CB16FA" w:rsidRPr="00B4322B" w:rsidRDefault="00CB16FA" w:rsidP="00D865CC">
            <w:pPr>
              <w:rPr>
                <w:rFonts w:ascii="Arial" w:hAnsi="Arial" w:cs="Arial"/>
                <w:sz w:val="22"/>
                <w:szCs w:val="22"/>
              </w:rPr>
            </w:pPr>
            <w:r w:rsidRPr="00B4322B">
              <w:rPr>
                <w:rFonts w:ascii="Arial" w:hAnsi="Arial" w:cs="Arial"/>
                <w:sz w:val="22"/>
                <w:szCs w:val="22"/>
              </w:rPr>
              <w:t>Number Sacks</w:t>
            </w:r>
          </w:p>
        </w:tc>
        <w:tc>
          <w:tcPr>
            <w:tcW w:w="6887" w:type="dxa"/>
            <w:shd w:val="clear" w:color="auto" w:fill="auto"/>
          </w:tcPr>
          <w:p w:rsidR="00CB16FA" w:rsidRPr="00B4322B" w:rsidRDefault="00CB16FA" w:rsidP="00D865CC">
            <w:pPr>
              <w:pStyle w:val="Header"/>
              <w:rPr>
                <w:rFonts w:ascii="Arial" w:hAnsi="Arial" w:cs="Arial"/>
                <w:sz w:val="22"/>
                <w:szCs w:val="22"/>
              </w:rPr>
            </w:pPr>
            <w:r w:rsidRPr="00B4322B">
              <w:rPr>
                <w:rFonts w:ascii="Arial" w:hAnsi="Arial" w:cs="Arial"/>
                <w:sz w:val="22"/>
                <w:szCs w:val="22"/>
              </w:rPr>
              <w:t>A number sack is a large cloth bag containing a child’s book with a maths theme and supporting materials to stimulate both number and reading activities. The materials include:</w:t>
            </w:r>
          </w:p>
          <w:p w:rsidR="00CB16FA" w:rsidRPr="00B4322B" w:rsidRDefault="00CB16FA" w:rsidP="00397A03">
            <w:pPr>
              <w:pStyle w:val="Header"/>
              <w:numPr>
                <w:ilvl w:val="0"/>
                <w:numId w:val="3"/>
              </w:numPr>
              <w:tabs>
                <w:tab w:val="clear" w:pos="4320"/>
                <w:tab w:val="clear" w:pos="8640"/>
                <w:tab w:val="num" w:pos="432"/>
              </w:tabs>
              <w:rPr>
                <w:rFonts w:ascii="Arial" w:hAnsi="Arial" w:cs="Arial"/>
                <w:sz w:val="22"/>
                <w:szCs w:val="22"/>
              </w:rPr>
            </w:pPr>
            <w:r w:rsidRPr="00B4322B">
              <w:rPr>
                <w:rFonts w:ascii="Arial" w:hAnsi="Arial" w:cs="Arial"/>
                <w:sz w:val="22"/>
                <w:szCs w:val="22"/>
              </w:rPr>
              <w:t>A maths themed child’s picture book</w:t>
            </w:r>
          </w:p>
          <w:p w:rsidR="00CB16FA" w:rsidRPr="00D568F9" w:rsidRDefault="00CB16FA" w:rsidP="00397A03">
            <w:pPr>
              <w:pStyle w:val="Header"/>
              <w:numPr>
                <w:ilvl w:val="0"/>
                <w:numId w:val="3"/>
              </w:numPr>
              <w:tabs>
                <w:tab w:val="clear" w:pos="4320"/>
                <w:tab w:val="clear" w:pos="8640"/>
                <w:tab w:val="num" w:pos="432"/>
              </w:tabs>
              <w:rPr>
                <w:rFonts w:ascii="Arial" w:hAnsi="Arial" w:cs="Arial"/>
                <w:sz w:val="22"/>
                <w:szCs w:val="22"/>
              </w:rPr>
            </w:pPr>
            <w:r w:rsidRPr="00D568F9">
              <w:rPr>
                <w:rFonts w:ascii="Arial" w:hAnsi="Arial" w:cs="Arial"/>
                <w:sz w:val="22"/>
                <w:szCs w:val="22"/>
              </w:rPr>
              <w:t xml:space="preserve">Soft toy </w:t>
            </w:r>
            <w:r w:rsidR="00D568F9">
              <w:rPr>
                <w:rFonts w:ascii="Arial" w:hAnsi="Arial" w:cs="Arial"/>
                <w:sz w:val="22"/>
                <w:szCs w:val="22"/>
              </w:rPr>
              <w:t>and o</w:t>
            </w:r>
            <w:r w:rsidRPr="00D568F9">
              <w:rPr>
                <w:rFonts w:ascii="Arial" w:hAnsi="Arial" w:cs="Arial"/>
                <w:sz w:val="22"/>
                <w:szCs w:val="22"/>
              </w:rPr>
              <w:t>bjects that relate to the story</w:t>
            </w:r>
          </w:p>
          <w:p w:rsidR="00CB16FA" w:rsidRPr="00B4322B" w:rsidRDefault="00CB16FA" w:rsidP="00397A03">
            <w:pPr>
              <w:pStyle w:val="Header"/>
              <w:numPr>
                <w:ilvl w:val="0"/>
                <w:numId w:val="3"/>
              </w:numPr>
              <w:tabs>
                <w:tab w:val="clear" w:pos="4320"/>
                <w:tab w:val="clear" w:pos="8640"/>
              </w:tabs>
              <w:rPr>
                <w:rFonts w:ascii="Arial" w:hAnsi="Arial" w:cs="Arial"/>
                <w:sz w:val="22"/>
                <w:szCs w:val="22"/>
              </w:rPr>
            </w:pPr>
            <w:r w:rsidRPr="00B4322B">
              <w:rPr>
                <w:rFonts w:ascii="Arial" w:hAnsi="Arial" w:cs="Arial"/>
                <w:sz w:val="22"/>
                <w:szCs w:val="22"/>
              </w:rPr>
              <w:t>A number game related to the story</w:t>
            </w:r>
          </w:p>
        </w:tc>
      </w:tr>
      <w:tr w:rsidR="00CB16FA" w:rsidRPr="00B4322B" w:rsidTr="00F56E09">
        <w:tc>
          <w:tcPr>
            <w:tcW w:w="3276" w:type="dxa"/>
            <w:tcBorders>
              <w:top w:val="single" w:sz="4" w:space="0" w:color="auto"/>
              <w:left w:val="single" w:sz="4" w:space="0" w:color="auto"/>
              <w:bottom w:val="single" w:sz="4" w:space="0" w:color="auto"/>
              <w:right w:val="single" w:sz="4" w:space="0" w:color="auto"/>
            </w:tcBorders>
            <w:shd w:val="clear" w:color="auto" w:fill="auto"/>
          </w:tcPr>
          <w:p w:rsidR="00CB16FA" w:rsidRPr="00B4322B" w:rsidRDefault="00CB16FA" w:rsidP="00D865CC">
            <w:pPr>
              <w:rPr>
                <w:rFonts w:ascii="Arial" w:hAnsi="Arial" w:cs="Arial"/>
                <w:sz w:val="22"/>
                <w:szCs w:val="22"/>
              </w:rPr>
            </w:pPr>
            <w:r w:rsidRPr="00B4322B">
              <w:rPr>
                <w:rFonts w:ascii="Arial" w:hAnsi="Arial" w:cs="Arial"/>
                <w:sz w:val="22"/>
                <w:szCs w:val="22"/>
              </w:rPr>
              <w:t>Storysacks workshop</w:t>
            </w:r>
          </w:p>
        </w:tc>
        <w:tc>
          <w:tcPr>
            <w:tcW w:w="6887" w:type="dxa"/>
            <w:tcBorders>
              <w:top w:val="single" w:sz="4" w:space="0" w:color="auto"/>
              <w:left w:val="single" w:sz="4" w:space="0" w:color="auto"/>
              <w:bottom w:val="single" w:sz="4" w:space="0" w:color="auto"/>
              <w:right w:val="single" w:sz="4" w:space="0" w:color="auto"/>
            </w:tcBorders>
            <w:shd w:val="clear" w:color="auto" w:fill="auto"/>
          </w:tcPr>
          <w:p w:rsidR="00CB16FA" w:rsidRPr="00B4322B" w:rsidRDefault="00CB16FA" w:rsidP="00D865CC">
            <w:pPr>
              <w:pStyle w:val="Header"/>
              <w:rPr>
                <w:rFonts w:ascii="Arial" w:hAnsi="Arial" w:cs="Arial"/>
                <w:sz w:val="22"/>
                <w:szCs w:val="22"/>
              </w:rPr>
            </w:pPr>
            <w:r w:rsidRPr="00B4322B">
              <w:rPr>
                <w:rFonts w:ascii="Arial" w:hAnsi="Arial" w:cs="Arial"/>
                <w:sz w:val="22"/>
                <w:szCs w:val="22"/>
              </w:rPr>
              <w:t>A two hour workshop with parents and children to enjoy books and reading together.</w:t>
            </w:r>
          </w:p>
        </w:tc>
      </w:tr>
      <w:tr w:rsidR="00E51BAA" w:rsidRPr="00B4322B" w:rsidTr="00F56E09">
        <w:tc>
          <w:tcPr>
            <w:tcW w:w="3276" w:type="dxa"/>
            <w:shd w:val="clear" w:color="auto" w:fill="auto"/>
          </w:tcPr>
          <w:p w:rsidR="00E51BAA" w:rsidRPr="00B4322B" w:rsidRDefault="00E51BAA" w:rsidP="007E34E1">
            <w:pPr>
              <w:rPr>
                <w:rFonts w:ascii="Arial" w:hAnsi="Arial" w:cs="Arial"/>
                <w:sz w:val="22"/>
                <w:szCs w:val="22"/>
              </w:rPr>
            </w:pPr>
            <w:r w:rsidRPr="00B4322B">
              <w:rPr>
                <w:rFonts w:ascii="Arial" w:hAnsi="Arial" w:cs="Arial"/>
                <w:sz w:val="22"/>
                <w:szCs w:val="22"/>
              </w:rPr>
              <w:t>K’nex workshop</w:t>
            </w:r>
          </w:p>
        </w:tc>
        <w:tc>
          <w:tcPr>
            <w:tcW w:w="6887" w:type="dxa"/>
            <w:shd w:val="clear" w:color="auto" w:fill="auto"/>
          </w:tcPr>
          <w:p w:rsidR="00E51BAA" w:rsidRPr="00B4322B" w:rsidRDefault="00E51BAA" w:rsidP="007E34E1">
            <w:pPr>
              <w:rPr>
                <w:rFonts w:ascii="Arial" w:hAnsi="Arial" w:cs="Arial"/>
                <w:sz w:val="22"/>
                <w:szCs w:val="22"/>
              </w:rPr>
            </w:pPr>
            <w:r w:rsidRPr="00B4322B">
              <w:rPr>
                <w:rFonts w:ascii="Arial" w:hAnsi="Arial" w:cs="Arial"/>
                <w:bCs/>
                <w:sz w:val="22"/>
                <w:szCs w:val="22"/>
              </w:rPr>
              <w:t xml:space="preserve">The aim of this workshop is to give families the opportunity to </w:t>
            </w:r>
            <w:r w:rsidRPr="00B4322B">
              <w:rPr>
                <w:rFonts w:ascii="Arial" w:hAnsi="Arial" w:cs="Arial"/>
                <w:bCs/>
                <w:sz w:val="22"/>
                <w:szCs w:val="22"/>
              </w:rPr>
              <w:lastRenderedPageBreak/>
              <w:t>develop their number skills by using K’nex to a make a variety of models</w:t>
            </w:r>
          </w:p>
        </w:tc>
      </w:tr>
      <w:tr w:rsidR="00E51BAA" w:rsidRPr="00B4322B" w:rsidTr="00F56E09">
        <w:tc>
          <w:tcPr>
            <w:tcW w:w="3276" w:type="dxa"/>
            <w:tcBorders>
              <w:top w:val="single" w:sz="4" w:space="0" w:color="auto"/>
              <w:left w:val="single" w:sz="4" w:space="0" w:color="auto"/>
              <w:bottom w:val="single" w:sz="4" w:space="0" w:color="auto"/>
              <w:right w:val="single" w:sz="4" w:space="0" w:color="auto"/>
            </w:tcBorders>
            <w:shd w:val="clear" w:color="auto" w:fill="auto"/>
          </w:tcPr>
          <w:p w:rsidR="00E51BAA" w:rsidRPr="00B4322B" w:rsidRDefault="00E51BAA" w:rsidP="007E34E1">
            <w:pPr>
              <w:rPr>
                <w:rFonts w:ascii="Arial" w:hAnsi="Arial" w:cs="Arial"/>
                <w:sz w:val="22"/>
                <w:szCs w:val="22"/>
              </w:rPr>
            </w:pPr>
            <w:r w:rsidRPr="00B4322B">
              <w:rPr>
                <w:rFonts w:ascii="Arial" w:hAnsi="Arial" w:cs="Arial"/>
                <w:sz w:val="22"/>
                <w:szCs w:val="22"/>
              </w:rPr>
              <w:lastRenderedPageBreak/>
              <w:t>First Aid workshop</w:t>
            </w:r>
          </w:p>
        </w:tc>
        <w:tc>
          <w:tcPr>
            <w:tcW w:w="6887" w:type="dxa"/>
            <w:tcBorders>
              <w:top w:val="single" w:sz="4" w:space="0" w:color="auto"/>
              <w:left w:val="single" w:sz="4" w:space="0" w:color="auto"/>
              <w:bottom w:val="single" w:sz="4" w:space="0" w:color="auto"/>
              <w:right w:val="single" w:sz="4" w:space="0" w:color="auto"/>
            </w:tcBorders>
            <w:shd w:val="clear" w:color="auto" w:fill="auto"/>
          </w:tcPr>
          <w:p w:rsidR="00E51BAA" w:rsidRPr="00B4322B" w:rsidRDefault="00E51BAA" w:rsidP="002F253B">
            <w:pPr>
              <w:rPr>
                <w:rFonts w:ascii="Arial" w:hAnsi="Arial" w:cs="Arial"/>
                <w:sz w:val="22"/>
                <w:szCs w:val="22"/>
              </w:rPr>
            </w:pPr>
            <w:r w:rsidRPr="00B4322B">
              <w:rPr>
                <w:rFonts w:ascii="Arial" w:hAnsi="Arial" w:cs="Arial"/>
                <w:sz w:val="22"/>
                <w:szCs w:val="22"/>
              </w:rPr>
              <w:t>You will learn a range of family first aid skills from being able to save someone's life to dealing with minor injuries found in the family home. This is a 'hands on' practical course where you will be able to spend time learning this vital skill.</w:t>
            </w:r>
          </w:p>
        </w:tc>
      </w:tr>
      <w:tr w:rsidR="002C386B" w:rsidRPr="00B4322B" w:rsidTr="00F56E09">
        <w:tc>
          <w:tcPr>
            <w:tcW w:w="3276" w:type="dxa"/>
            <w:tcBorders>
              <w:top w:val="single" w:sz="4" w:space="0" w:color="auto"/>
              <w:left w:val="single" w:sz="4" w:space="0" w:color="auto"/>
              <w:bottom w:val="single" w:sz="4" w:space="0" w:color="auto"/>
              <w:right w:val="single" w:sz="4" w:space="0" w:color="auto"/>
            </w:tcBorders>
            <w:shd w:val="clear" w:color="auto" w:fill="auto"/>
          </w:tcPr>
          <w:p w:rsidR="002C386B" w:rsidRPr="00532D91" w:rsidRDefault="002C386B" w:rsidP="007E34E1">
            <w:pPr>
              <w:rPr>
                <w:rFonts w:ascii="Arial" w:hAnsi="Arial" w:cs="Arial"/>
                <w:sz w:val="22"/>
                <w:szCs w:val="22"/>
              </w:rPr>
            </w:pPr>
            <w:r w:rsidRPr="00532D91">
              <w:rPr>
                <w:rFonts w:ascii="Arial" w:hAnsi="Arial" w:cs="Arial"/>
                <w:sz w:val="22"/>
                <w:szCs w:val="22"/>
              </w:rPr>
              <w:t>Early Learning with Playdough</w:t>
            </w:r>
          </w:p>
          <w:p w:rsidR="00532D91" w:rsidRPr="00532D91" w:rsidRDefault="00532D91" w:rsidP="007E34E1">
            <w:pPr>
              <w:rPr>
                <w:rFonts w:ascii="Arial" w:hAnsi="Arial" w:cs="Arial"/>
                <w:sz w:val="22"/>
                <w:szCs w:val="22"/>
              </w:rPr>
            </w:pPr>
          </w:p>
        </w:tc>
        <w:tc>
          <w:tcPr>
            <w:tcW w:w="6887" w:type="dxa"/>
            <w:tcBorders>
              <w:top w:val="single" w:sz="4" w:space="0" w:color="auto"/>
              <w:left w:val="single" w:sz="4" w:space="0" w:color="auto"/>
              <w:bottom w:val="single" w:sz="4" w:space="0" w:color="auto"/>
              <w:right w:val="single" w:sz="4" w:space="0" w:color="auto"/>
            </w:tcBorders>
            <w:shd w:val="clear" w:color="auto" w:fill="auto"/>
          </w:tcPr>
          <w:p w:rsidR="002C386B" w:rsidRPr="00532D91" w:rsidRDefault="003901DE" w:rsidP="002F253B">
            <w:pPr>
              <w:rPr>
                <w:rFonts w:ascii="Arial" w:hAnsi="Arial" w:cs="Arial"/>
                <w:sz w:val="22"/>
                <w:szCs w:val="22"/>
              </w:rPr>
            </w:pPr>
            <w:r w:rsidRPr="00532D91">
              <w:rPr>
                <w:rFonts w:ascii="Arial" w:hAnsi="Arial" w:cs="Arial"/>
                <w:sz w:val="22"/>
                <w:szCs w:val="22"/>
              </w:rPr>
              <w:t>Supporting p</w:t>
            </w:r>
            <w:r w:rsidR="002C386B" w:rsidRPr="00532D91">
              <w:rPr>
                <w:rFonts w:ascii="Arial" w:hAnsi="Arial" w:cs="Arial"/>
                <w:sz w:val="22"/>
                <w:szCs w:val="22"/>
              </w:rPr>
              <w:t>arents and children to make playdough together, encouraging communication and Maths/English exploration</w:t>
            </w:r>
            <w:r w:rsidR="00AA31B9" w:rsidRPr="00AA31B9">
              <w:rPr>
                <w:rFonts w:ascii="Arial" w:hAnsi="Arial" w:cs="Arial"/>
                <w:sz w:val="22"/>
                <w:szCs w:val="22"/>
              </w:rPr>
              <w:t>&amp; development.</w:t>
            </w:r>
          </w:p>
        </w:tc>
      </w:tr>
      <w:tr w:rsidR="00532D91" w:rsidRPr="00532D91" w:rsidTr="00F56E09">
        <w:tc>
          <w:tcPr>
            <w:tcW w:w="3276" w:type="dxa"/>
            <w:tcBorders>
              <w:top w:val="single" w:sz="4" w:space="0" w:color="auto"/>
              <w:left w:val="single" w:sz="4" w:space="0" w:color="auto"/>
              <w:bottom w:val="single" w:sz="4" w:space="0" w:color="auto"/>
              <w:right w:val="single" w:sz="4" w:space="0" w:color="auto"/>
            </w:tcBorders>
            <w:shd w:val="clear" w:color="auto" w:fill="auto"/>
          </w:tcPr>
          <w:p w:rsidR="00532D91" w:rsidRPr="00532D91" w:rsidRDefault="00532D91" w:rsidP="00990B72">
            <w:pPr>
              <w:rPr>
                <w:rFonts w:ascii="Arial" w:hAnsi="Arial" w:cs="Arial"/>
                <w:sz w:val="22"/>
                <w:szCs w:val="22"/>
              </w:rPr>
            </w:pPr>
            <w:r w:rsidRPr="00532D91">
              <w:rPr>
                <w:rFonts w:ascii="Arial" w:hAnsi="Arial" w:cs="Arial"/>
                <w:sz w:val="22"/>
                <w:szCs w:val="22"/>
              </w:rPr>
              <w:t>Mindfulness through Art</w:t>
            </w:r>
          </w:p>
        </w:tc>
        <w:tc>
          <w:tcPr>
            <w:tcW w:w="6887" w:type="dxa"/>
            <w:tcBorders>
              <w:top w:val="single" w:sz="4" w:space="0" w:color="auto"/>
              <w:left w:val="single" w:sz="4" w:space="0" w:color="auto"/>
              <w:bottom w:val="single" w:sz="4" w:space="0" w:color="auto"/>
              <w:right w:val="single" w:sz="4" w:space="0" w:color="auto"/>
            </w:tcBorders>
            <w:shd w:val="clear" w:color="auto" w:fill="auto"/>
          </w:tcPr>
          <w:p w:rsidR="00532D91" w:rsidRPr="00532D91" w:rsidRDefault="00532D91" w:rsidP="00990B72">
            <w:pPr>
              <w:rPr>
                <w:rFonts w:ascii="Arial" w:hAnsi="Arial" w:cs="Arial"/>
                <w:sz w:val="22"/>
                <w:szCs w:val="22"/>
              </w:rPr>
            </w:pPr>
            <w:r>
              <w:rPr>
                <w:rFonts w:ascii="Arial" w:hAnsi="Arial" w:cs="Arial"/>
                <w:sz w:val="22"/>
                <w:szCs w:val="22"/>
              </w:rPr>
              <w:t xml:space="preserve">Use paint and paper to promote and find your </w:t>
            </w:r>
            <w:r w:rsidRPr="00532D91">
              <w:rPr>
                <w:rFonts w:ascii="Arial" w:hAnsi="Arial" w:cs="Arial"/>
                <w:sz w:val="22"/>
                <w:szCs w:val="22"/>
              </w:rPr>
              <w:t xml:space="preserve"> inner calm</w:t>
            </w:r>
          </w:p>
        </w:tc>
      </w:tr>
      <w:tr w:rsidR="002C386B" w:rsidRPr="00B4322B" w:rsidTr="00F56E09">
        <w:tc>
          <w:tcPr>
            <w:tcW w:w="3276" w:type="dxa"/>
            <w:tcBorders>
              <w:top w:val="single" w:sz="4" w:space="0" w:color="auto"/>
              <w:left w:val="single" w:sz="4" w:space="0" w:color="auto"/>
              <w:bottom w:val="single" w:sz="4" w:space="0" w:color="auto"/>
              <w:right w:val="single" w:sz="4" w:space="0" w:color="auto"/>
            </w:tcBorders>
            <w:shd w:val="clear" w:color="auto" w:fill="auto"/>
          </w:tcPr>
          <w:p w:rsidR="00532D91" w:rsidRPr="00532D91" w:rsidRDefault="00532D91" w:rsidP="00532D91">
            <w:pPr>
              <w:rPr>
                <w:rFonts w:ascii="Arial" w:hAnsi="Arial" w:cs="Arial"/>
                <w:sz w:val="22"/>
                <w:szCs w:val="22"/>
              </w:rPr>
            </w:pPr>
            <w:r w:rsidRPr="00532D91">
              <w:rPr>
                <w:rFonts w:ascii="Arial" w:hAnsi="Arial" w:cs="Arial"/>
                <w:sz w:val="22"/>
                <w:szCs w:val="22"/>
              </w:rPr>
              <w:t>Positive Parenting Primary</w:t>
            </w:r>
          </w:p>
          <w:p w:rsidR="00532D91" w:rsidRPr="00532D91" w:rsidRDefault="00532D91" w:rsidP="00532D91">
            <w:pPr>
              <w:rPr>
                <w:rFonts w:ascii="Arial" w:hAnsi="Arial" w:cs="Arial"/>
                <w:sz w:val="22"/>
                <w:szCs w:val="22"/>
              </w:rPr>
            </w:pPr>
          </w:p>
          <w:p w:rsidR="00532D91" w:rsidRPr="00532D91" w:rsidRDefault="00532D91" w:rsidP="00532D91">
            <w:pPr>
              <w:rPr>
                <w:rFonts w:ascii="Arial" w:hAnsi="Arial" w:cs="Arial"/>
                <w:sz w:val="22"/>
                <w:szCs w:val="22"/>
              </w:rPr>
            </w:pPr>
          </w:p>
          <w:p w:rsidR="00532D91" w:rsidRPr="00532D91" w:rsidRDefault="00532D91" w:rsidP="00532D91">
            <w:pPr>
              <w:rPr>
                <w:rFonts w:ascii="Arial" w:hAnsi="Arial" w:cs="Arial"/>
                <w:sz w:val="22"/>
                <w:szCs w:val="22"/>
              </w:rPr>
            </w:pPr>
            <w:r w:rsidRPr="00532D91">
              <w:rPr>
                <w:rFonts w:ascii="Arial" w:hAnsi="Arial" w:cs="Arial"/>
                <w:sz w:val="22"/>
                <w:szCs w:val="22"/>
              </w:rPr>
              <w:t>Early Years</w:t>
            </w:r>
          </w:p>
          <w:p w:rsidR="002C386B" w:rsidRPr="00532D91" w:rsidRDefault="002C386B" w:rsidP="002C386B">
            <w:pPr>
              <w:rPr>
                <w:rFonts w:ascii="Arial" w:hAnsi="Arial" w:cs="Arial"/>
                <w:sz w:val="22"/>
                <w:szCs w:val="22"/>
              </w:rPr>
            </w:pPr>
          </w:p>
        </w:tc>
        <w:tc>
          <w:tcPr>
            <w:tcW w:w="6887" w:type="dxa"/>
            <w:tcBorders>
              <w:top w:val="single" w:sz="4" w:space="0" w:color="auto"/>
              <w:left w:val="single" w:sz="4" w:space="0" w:color="auto"/>
              <w:bottom w:val="single" w:sz="4" w:space="0" w:color="auto"/>
              <w:right w:val="single" w:sz="4" w:space="0" w:color="auto"/>
            </w:tcBorders>
            <w:shd w:val="clear" w:color="auto" w:fill="auto"/>
          </w:tcPr>
          <w:p w:rsidR="002C386B" w:rsidRPr="00532D91" w:rsidRDefault="00532D91" w:rsidP="002C386B">
            <w:pPr>
              <w:rPr>
                <w:rFonts w:ascii="Arial" w:hAnsi="Arial" w:cs="Arial"/>
                <w:sz w:val="22"/>
                <w:szCs w:val="22"/>
              </w:rPr>
            </w:pPr>
            <w:r w:rsidRPr="00532D91">
              <w:rPr>
                <w:rFonts w:ascii="Arial" w:hAnsi="Arial" w:cs="Arial"/>
                <w:sz w:val="22"/>
                <w:szCs w:val="22"/>
              </w:rPr>
              <w:t>Top tips to improve relationships with your children, support their emotional, academic and social development through primary school</w:t>
            </w:r>
          </w:p>
          <w:p w:rsidR="00532D91" w:rsidRPr="00532D91" w:rsidRDefault="00532D91" w:rsidP="002C386B">
            <w:pPr>
              <w:rPr>
                <w:rFonts w:ascii="Arial" w:hAnsi="Arial" w:cs="Arial"/>
                <w:sz w:val="22"/>
                <w:szCs w:val="22"/>
              </w:rPr>
            </w:pPr>
          </w:p>
          <w:p w:rsidR="00532D91" w:rsidRPr="00532D91" w:rsidRDefault="00532D91" w:rsidP="002C386B">
            <w:pPr>
              <w:rPr>
                <w:rFonts w:ascii="Arial" w:hAnsi="Arial" w:cs="Arial"/>
                <w:sz w:val="22"/>
                <w:szCs w:val="22"/>
              </w:rPr>
            </w:pPr>
            <w:r w:rsidRPr="00532D91">
              <w:rPr>
                <w:rFonts w:ascii="Arial" w:hAnsi="Arial" w:cs="Arial"/>
                <w:sz w:val="22"/>
                <w:szCs w:val="22"/>
              </w:rPr>
              <w:t>Top tips to support their early years development and communication/early language skills, including separation and reunion with caregivers.</w:t>
            </w:r>
          </w:p>
        </w:tc>
      </w:tr>
    </w:tbl>
    <w:p w:rsidR="00B4180D" w:rsidRPr="00B4322B" w:rsidRDefault="00B4180D" w:rsidP="00267ED2">
      <w:pPr>
        <w:jc w:val="both"/>
        <w:rPr>
          <w:rFonts w:ascii="Arial" w:hAnsi="Arial" w:cs="Arial"/>
          <w:sz w:val="22"/>
          <w:szCs w:val="22"/>
        </w:rPr>
      </w:pPr>
    </w:p>
    <w:sectPr w:rsidR="00B4180D" w:rsidRPr="00B4322B" w:rsidSect="00CA448D">
      <w:headerReference w:type="even" r:id="rId9"/>
      <w:headerReference w:type="default" r:id="rId10"/>
      <w:headerReference w:type="first" r:id="rId11"/>
      <w:pgSz w:w="11899" w:h="16838"/>
      <w:pgMar w:top="284" w:right="851" w:bottom="567" w:left="851" w:header="425" w:footer="680"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342" w:rsidRDefault="008A7342" w:rsidP="00D61F49">
      <w:r>
        <w:separator/>
      </w:r>
    </w:p>
  </w:endnote>
  <w:endnote w:type="continuationSeparator" w:id="1">
    <w:p w:rsidR="008A7342" w:rsidRDefault="008A7342" w:rsidP="00D61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342" w:rsidRDefault="008A7342" w:rsidP="00D61F49">
      <w:r>
        <w:separator/>
      </w:r>
    </w:p>
  </w:footnote>
  <w:footnote w:type="continuationSeparator" w:id="1">
    <w:p w:rsidR="008A7342" w:rsidRDefault="008A7342" w:rsidP="00D61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5A" w:rsidRDefault="00187D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5C" w:rsidRDefault="0079285C">
    <w:pPr>
      <w:pStyle w:val="Header"/>
    </w:pPr>
    <w:r>
      <w:rPr>
        <w:noProof/>
      </w:rPr>
      <w:drawing>
        <wp:inline distT="0" distB="0" distL="0" distR="0">
          <wp:extent cx="6461110"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5095" cy="1231385"/>
                  </a:xfrm>
                  <a:prstGeom prst="rect">
                    <a:avLst/>
                  </a:prstGeom>
                </pic:spPr>
              </pic:pic>
            </a:graphicData>
          </a:graphic>
        </wp:inline>
      </w:drawing>
    </w:r>
  </w:p>
  <w:p w:rsidR="00187D5A" w:rsidRDefault="00187D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5A" w:rsidRDefault="00187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pPr>
      <w:rPr>
        <w:rFonts w:ascii="Symbol" w:hAnsi="Symbol"/>
      </w:rPr>
    </w:lvl>
  </w:abstractNum>
  <w:abstractNum w:abstractNumId="1">
    <w:nsid w:val="044F0BAF"/>
    <w:multiLevelType w:val="hybridMultilevel"/>
    <w:tmpl w:val="DA86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D2DF3"/>
    <w:multiLevelType w:val="hybridMultilevel"/>
    <w:tmpl w:val="E85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01190"/>
    <w:multiLevelType w:val="hybridMultilevel"/>
    <w:tmpl w:val="CF9A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2472F2"/>
    <w:multiLevelType w:val="hybridMultilevel"/>
    <w:tmpl w:val="0352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66D3B"/>
    <w:multiLevelType w:val="hybridMultilevel"/>
    <w:tmpl w:val="A21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5E40FB"/>
    <w:multiLevelType w:val="hybridMultilevel"/>
    <w:tmpl w:val="2A08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B139B"/>
    <w:multiLevelType w:val="hybridMultilevel"/>
    <w:tmpl w:val="BF80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D53598"/>
    <w:multiLevelType w:val="hybridMultilevel"/>
    <w:tmpl w:val="67EE85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6E40B45"/>
    <w:multiLevelType w:val="hybridMultilevel"/>
    <w:tmpl w:val="128E14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EE3195"/>
    <w:multiLevelType w:val="hybridMultilevel"/>
    <w:tmpl w:val="3EB04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7"/>
  </w:num>
  <w:num w:numId="6">
    <w:abstractNumId w:val="6"/>
  </w:num>
  <w:num w:numId="7">
    <w:abstractNumId w:val="2"/>
  </w:num>
  <w:num w:numId="8">
    <w:abstractNumId w:val="5"/>
  </w:num>
  <w:num w:numId="9">
    <w:abstractNumId w:val="4"/>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w:hdrShapeDefaults>
  <w:footnotePr>
    <w:footnote w:id="0"/>
    <w:footnote w:id="1"/>
  </w:footnotePr>
  <w:endnotePr>
    <w:endnote w:id="0"/>
    <w:endnote w:id="1"/>
  </w:endnotePr>
  <w:compat/>
  <w:rsids>
    <w:rsidRoot w:val="00A45F90"/>
    <w:rsid w:val="000031F3"/>
    <w:rsid w:val="00010599"/>
    <w:rsid w:val="00036453"/>
    <w:rsid w:val="00080113"/>
    <w:rsid w:val="0008460D"/>
    <w:rsid w:val="000959CB"/>
    <w:rsid w:val="000A5DCA"/>
    <w:rsid w:val="000A780E"/>
    <w:rsid w:val="000D432C"/>
    <w:rsid w:val="000F6DE1"/>
    <w:rsid w:val="00150CB7"/>
    <w:rsid w:val="00163F38"/>
    <w:rsid w:val="0018659B"/>
    <w:rsid w:val="001878F4"/>
    <w:rsid w:val="00187D5A"/>
    <w:rsid w:val="001C1646"/>
    <w:rsid w:val="001C38B5"/>
    <w:rsid w:val="001D29CA"/>
    <w:rsid w:val="001D5170"/>
    <w:rsid w:val="001E0D75"/>
    <w:rsid w:val="001E6500"/>
    <w:rsid w:val="001F3AD3"/>
    <w:rsid w:val="001F3FAD"/>
    <w:rsid w:val="002138A1"/>
    <w:rsid w:val="00254557"/>
    <w:rsid w:val="00260F25"/>
    <w:rsid w:val="00267ED2"/>
    <w:rsid w:val="002715CF"/>
    <w:rsid w:val="00272B3F"/>
    <w:rsid w:val="002919B2"/>
    <w:rsid w:val="002A032C"/>
    <w:rsid w:val="002A2F00"/>
    <w:rsid w:val="002C2D6F"/>
    <w:rsid w:val="002C386B"/>
    <w:rsid w:val="002D21E3"/>
    <w:rsid w:val="002F253B"/>
    <w:rsid w:val="00303EB4"/>
    <w:rsid w:val="0032055C"/>
    <w:rsid w:val="003233C5"/>
    <w:rsid w:val="00330788"/>
    <w:rsid w:val="0034221F"/>
    <w:rsid w:val="00375A2B"/>
    <w:rsid w:val="003901DE"/>
    <w:rsid w:val="00397A03"/>
    <w:rsid w:val="003E2B31"/>
    <w:rsid w:val="003F0D08"/>
    <w:rsid w:val="00404698"/>
    <w:rsid w:val="00406CC3"/>
    <w:rsid w:val="00426256"/>
    <w:rsid w:val="00461148"/>
    <w:rsid w:val="00464E57"/>
    <w:rsid w:val="00476356"/>
    <w:rsid w:val="00492AFB"/>
    <w:rsid w:val="004A4809"/>
    <w:rsid w:val="004D3E89"/>
    <w:rsid w:val="0051332F"/>
    <w:rsid w:val="005320CE"/>
    <w:rsid w:val="00532D91"/>
    <w:rsid w:val="0053690C"/>
    <w:rsid w:val="005533CF"/>
    <w:rsid w:val="00572AA0"/>
    <w:rsid w:val="005942BE"/>
    <w:rsid w:val="005B75CE"/>
    <w:rsid w:val="005E0050"/>
    <w:rsid w:val="005E69CF"/>
    <w:rsid w:val="005F6D7D"/>
    <w:rsid w:val="00636342"/>
    <w:rsid w:val="006652CE"/>
    <w:rsid w:val="006852A3"/>
    <w:rsid w:val="006C68CA"/>
    <w:rsid w:val="006F4BEC"/>
    <w:rsid w:val="00723ABF"/>
    <w:rsid w:val="00727943"/>
    <w:rsid w:val="00737F5D"/>
    <w:rsid w:val="00751673"/>
    <w:rsid w:val="0077078E"/>
    <w:rsid w:val="0079285C"/>
    <w:rsid w:val="007C5D4F"/>
    <w:rsid w:val="007C6567"/>
    <w:rsid w:val="007F7F3F"/>
    <w:rsid w:val="00825113"/>
    <w:rsid w:val="008511A4"/>
    <w:rsid w:val="00870F99"/>
    <w:rsid w:val="008A537B"/>
    <w:rsid w:val="008A7342"/>
    <w:rsid w:val="008C00CA"/>
    <w:rsid w:val="008F3DB9"/>
    <w:rsid w:val="008F6D70"/>
    <w:rsid w:val="00921A58"/>
    <w:rsid w:val="009569C5"/>
    <w:rsid w:val="00966317"/>
    <w:rsid w:val="00981F8C"/>
    <w:rsid w:val="00990884"/>
    <w:rsid w:val="00A45F90"/>
    <w:rsid w:val="00A702BF"/>
    <w:rsid w:val="00A95D06"/>
    <w:rsid w:val="00AA31B9"/>
    <w:rsid w:val="00AF5526"/>
    <w:rsid w:val="00B064EA"/>
    <w:rsid w:val="00B4180D"/>
    <w:rsid w:val="00B4322B"/>
    <w:rsid w:val="00B74E42"/>
    <w:rsid w:val="00BA41C7"/>
    <w:rsid w:val="00BD4921"/>
    <w:rsid w:val="00BE0A0E"/>
    <w:rsid w:val="00C27E4F"/>
    <w:rsid w:val="00C41AF8"/>
    <w:rsid w:val="00C528D6"/>
    <w:rsid w:val="00C65888"/>
    <w:rsid w:val="00C90632"/>
    <w:rsid w:val="00CA448D"/>
    <w:rsid w:val="00CB16FA"/>
    <w:rsid w:val="00CC39B5"/>
    <w:rsid w:val="00CD117C"/>
    <w:rsid w:val="00CF1795"/>
    <w:rsid w:val="00CF4DB2"/>
    <w:rsid w:val="00D17C31"/>
    <w:rsid w:val="00D17D31"/>
    <w:rsid w:val="00D568F9"/>
    <w:rsid w:val="00D61F49"/>
    <w:rsid w:val="00D73638"/>
    <w:rsid w:val="00DD68E7"/>
    <w:rsid w:val="00DF5671"/>
    <w:rsid w:val="00E161C0"/>
    <w:rsid w:val="00E51BAA"/>
    <w:rsid w:val="00E652A2"/>
    <w:rsid w:val="00E871AF"/>
    <w:rsid w:val="00E92BC5"/>
    <w:rsid w:val="00EA625A"/>
    <w:rsid w:val="00EB62C9"/>
    <w:rsid w:val="00F0622C"/>
    <w:rsid w:val="00F15D6C"/>
    <w:rsid w:val="00F20C13"/>
    <w:rsid w:val="00F56E09"/>
    <w:rsid w:val="00F87C24"/>
    <w:rsid w:val="00FC43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90"/>
    <w:pPr>
      <w:spacing w:after="0" w:line="240" w:lineRule="auto"/>
    </w:pPr>
    <w:rPr>
      <w:rFonts w:ascii="Times" w:eastAsia="Times" w:hAnsi="Times"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F90"/>
    <w:pPr>
      <w:tabs>
        <w:tab w:val="center" w:pos="4320"/>
        <w:tab w:val="right" w:pos="8640"/>
      </w:tabs>
    </w:pPr>
  </w:style>
  <w:style w:type="character" w:customStyle="1" w:styleId="HeaderChar">
    <w:name w:val="Header Char"/>
    <w:basedOn w:val="DefaultParagraphFont"/>
    <w:link w:val="Header"/>
    <w:uiPriority w:val="99"/>
    <w:rsid w:val="00A45F90"/>
    <w:rPr>
      <w:rFonts w:ascii="Times" w:eastAsia="Times" w:hAnsi="Times" w:cs="Times New Roman"/>
      <w:szCs w:val="20"/>
      <w:lang w:eastAsia="en-GB"/>
    </w:rPr>
  </w:style>
  <w:style w:type="character" w:styleId="Hyperlink">
    <w:name w:val="Hyperlink"/>
    <w:rsid w:val="00A45F90"/>
    <w:rPr>
      <w:color w:val="0000FF"/>
      <w:u w:val="single"/>
    </w:rPr>
  </w:style>
  <w:style w:type="paragraph" w:styleId="BodyText">
    <w:name w:val="Body Text"/>
    <w:basedOn w:val="Normal"/>
    <w:link w:val="BodyTextChar"/>
    <w:rsid w:val="00A45F90"/>
    <w:rPr>
      <w:rFonts w:ascii="Arial" w:eastAsia="Times New Roman" w:hAnsi="Arial" w:cs="Arial"/>
      <w:b/>
      <w:bCs/>
      <w:szCs w:val="24"/>
    </w:rPr>
  </w:style>
  <w:style w:type="character" w:customStyle="1" w:styleId="BodyTextChar">
    <w:name w:val="Body Text Char"/>
    <w:basedOn w:val="DefaultParagraphFont"/>
    <w:link w:val="BodyText"/>
    <w:rsid w:val="00A45F90"/>
    <w:rPr>
      <w:rFonts w:eastAsia="Times New Roman"/>
      <w:b/>
      <w:bCs/>
      <w:lang w:eastAsia="en-GB"/>
    </w:rPr>
  </w:style>
  <w:style w:type="paragraph" w:styleId="ListParagraph">
    <w:name w:val="List Paragraph"/>
    <w:basedOn w:val="Normal"/>
    <w:qFormat/>
    <w:rsid w:val="00A45F90"/>
    <w:pPr>
      <w:spacing w:after="200" w:line="276" w:lineRule="auto"/>
      <w:ind w:left="720"/>
      <w:contextualSpacing/>
    </w:pPr>
    <w:rPr>
      <w:rFonts w:ascii="Calibri" w:eastAsia="Times New Roman" w:hAnsi="Calibri" w:cs="Calibri"/>
      <w:sz w:val="22"/>
      <w:szCs w:val="22"/>
      <w:lang w:eastAsia="en-US"/>
    </w:rPr>
  </w:style>
  <w:style w:type="paragraph" w:styleId="BalloonText">
    <w:name w:val="Balloon Text"/>
    <w:basedOn w:val="Normal"/>
    <w:link w:val="BalloonTextChar"/>
    <w:uiPriority w:val="99"/>
    <w:semiHidden/>
    <w:unhideWhenUsed/>
    <w:rsid w:val="00A45F90"/>
    <w:rPr>
      <w:rFonts w:ascii="Tahoma" w:hAnsi="Tahoma" w:cs="Tahoma"/>
      <w:sz w:val="16"/>
      <w:szCs w:val="16"/>
    </w:rPr>
  </w:style>
  <w:style w:type="character" w:customStyle="1" w:styleId="BalloonTextChar">
    <w:name w:val="Balloon Text Char"/>
    <w:basedOn w:val="DefaultParagraphFont"/>
    <w:link w:val="BalloonText"/>
    <w:uiPriority w:val="99"/>
    <w:semiHidden/>
    <w:rsid w:val="00A45F90"/>
    <w:rPr>
      <w:rFonts w:ascii="Tahoma" w:eastAsia="Times" w:hAnsi="Tahoma" w:cs="Tahoma"/>
      <w:sz w:val="16"/>
      <w:szCs w:val="16"/>
      <w:lang w:eastAsia="en-GB"/>
    </w:rPr>
  </w:style>
  <w:style w:type="table" w:styleId="TableGrid">
    <w:name w:val="Table Grid"/>
    <w:basedOn w:val="TableNormal"/>
    <w:uiPriority w:val="59"/>
    <w:rsid w:val="00751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8F6D70"/>
    <w:pPr>
      <w:spacing w:after="120"/>
    </w:pPr>
    <w:rPr>
      <w:sz w:val="16"/>
      <w:szCs w:val="16"/>
    </w:rPr>
  </w:style>
  <w:style w:type="character" w:customStyle="1" w:styleId="BodyText3Char">
    <w:name w:val="Body Text 3 Char"/>
    <w:basedOn w:val="DefaultParagraphFont"/>
    <w:link w:val="BodyText3"/>
    <w:uiPriority w:val="99"/>
    <w:semiHidden/>
    <w:rsid w:val="008F6D70"/>
    <w:rPr>
      <w:rFonts w:ascii="Times" w:eastAsia="Times" w:hAnsi="Times" w:cs="Times New Roman"/>
      <w:sz w:val="16"/>
      <w:szCs w:val="16"/>
      <w:lang w:eastAsia="en-GB"/>
    </w:rPr>
  </w:style>
  <w:style w:type="paragraph" w:styleId="Footer">
    <w:name w:val="footer"/>
    <w:basedOn w:val="Normal"/>
    <w:link w:val="FooterChar"/>
    <w:uiPriority w:val="99"/>
    <w:unhideWhenUsed/>
    <w:rsid w:val="00D61F49"/>
    <w:pPr>
      <w:tabs>
        <w:tab w:val="center" w:pos="4513"/>
        <w:tab w:val="right" w:pos="9026"/>
      </w:tabs>
    </w:pPr>
  </w:style>
  <w:style w:type="character" w:customStyle="1" w:styleId="FooterChar">
    <w:name w:val="Footer Char"/>
    <w:basedOn w:val="DefaultParagraphFont"/>
    <w:link w:val="Footer"/>
    <w:uiPriority w:val="99"/>
    <w:rsid w:val="00D61F49"/>
    <w:rPr>
      <w:rFonts w:ascii="Times" w:eastAsia="Times" w:hAnsi="Times"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90"/>
    <w:pPr>
      <w:spacing w:after="0" w:line="240" w:lineRule="auto"/>
    </w:pPr>
    <w:rPr>
      <w:rFonts w:ascii="Times" w:eastAsia="Times" w:hAnsi="Times"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F90"/>
    <w:pPr>
      <w:tabs>
        <w:tab w:val="center" w:pos="4320"/>
        <w:tab w:val="right" w:pos="8640"/>
      </w:tabs>
    </w:pPr>
  </w:style>
  <w:style w:type="character" w:customStyle="1" w:styleId="HeaderChar">
    <w:name w:val="Header Char"/>
    <w:basedOn w:val="DefaultParagraphFont"/>
    <w:link w:val="Header"/>
    <w:uiPriority w:val="99"/>
    <w:rsid w:val="00A45F90"/>
    <w:rPr>
      <w:rFonts w:ascii="Times" w:eastAsia="Times" w:hAnsi="Times" w:cs="Times New Roman"/>
      <w:szCs w:val="20"/>
      <w:lang w:eastAsia="en-GB"/>
    </w:rPr>
  </w:style>
  <w:style w:type="character" w:styleId="Hyperlink">
    <w:name w:val="Hyperlink"/>
    <w:rsid w:val="00A45F90"/>
    <w:rPr>
      <w:color w:val="0000FF"/>
      <w:u w:val="single"/>
    </w:rPr>
  </w:style>
  <w:style w:type="paragraph" w:styleId="BodyText">
    <w:name w:val="Body Text"/>
    <w:basedOn w:val="Normal"/>
    <w:link w:val="BodyTextChar"/>
    <w:rsid w:val="00A45F90"/>
    <w:rPr>
      <w:rFonts w:ascii="Arial" w:eastAsia="Times New Roman" w:hAnsi="Arial" w:cs="Arial"/>
      <w:b/>
      <w:bCs/>
      <w:szCs w:val="24"/>
    </w:rPr>
  </w:style>
  <w:style w:type="character" w:customStyle="1" w:styleId="BodyTextChar">
    <w:name w:val="Body Text Char"/>
    <w:basedOn w:val="DefaultParagraphFont"/>
    <w:link w:val="BodyText"/>
    <w:rsid w:val="00A45F90"/>
    <w:rPr>
      <w:rFonts w:eastAsia="Times New Roman"/>
      <w:b/>
      <w:bCs/>
      <w:lang w:eastAsia="en-GB"/>
    </w:rPr>
  </w:style>
  <w:style w:type="paragraph" w:styleId="ListParagraph">
    <w:name w:val="List Paragraph"/>
    <w:basedOn w:val="Normal"/>
    <w:qFormat/>
    <w:rsid w:val="00A45F90"/>
    <w:pPr>
      <w:spacing w:after="200" w:line="276" w:lineRule="auto"/>
      <w:ind w:left="720"/>
      <w:contextualSpacing/>
    </w:pPr>
    <w:rPr>
      <w:rFonts w:ascii="Calibri" w:eastAsia="Times New Roman" w:hAnsi="Calibri" w:cs="Calibri"/>
      <w:sz w:val="22"/>
      <w:szCs w:val="22"/>
      <w:lang w:eastAsia="en-US"/>
    </w:rPr>
  </w:style>
  <w:style w:type="paragraph" w:styleId="BalloonText">
    <w:name w:val="Balloon Text"/>
    <w:basedOn w:val="Normal"/>
    <w:link w:val="BalloonTextChar"/>
    <w:uiPriority w:val="99"/>
    <w:semiHidden/>
    <w:unhideWhenUsed/>
    <w:rsid w:val="00A45F90"/>
    <w:rPr>
      <w:rFonts w:ascii="Tahoma" w:hAnsi="Tahoma" w:cs="Tahoma"/>
      <w:sz w:val="16"/>
      <w:szCs w:val="16"/>
    </w:rPr>
  </w:style>
  <w:style w:type="character" w:customStyle="1" w:styleId="BalloonTextChar">
    <w:name w:val="Balloon Text Char"/>
    <w:basedOn w:val="DefaultParagraphFont"/>
    <w:link w:val="BalloonText"/>
    <w:uiPriority w:val="99"/>
    <w:semiHidden/>
    <w:rsid w:val="00A45F90"/>
    <w:rPr>
      <w:rFonts w:ascii="Tahoma" w:eastAsia="Times" w:hAnsi="Tahoma" w:cs="Tahoma"/>
      <w:sz w:val="16"/>
      <w:szCs w:val="16"/>
      <w:lang w:eastAsia="en-GB"/>
    </w:rPr>
  </w:style>
  <w:style w:type="table" w:styleId="TableGrid">
    <w:name w:val="Table Grid"/>
    <w:basedOn w:val="TableNormal"/>
    <w:uiPriority w:val="59"/>
    <w:rsid w:val="0075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F6D70"/>
    <w:pPr>
      <w:spacing w:after="120"/>
    </w:pPr>
    <w:rPr>
      <w:sz w:val="16"/>
      <w:szCs w:val="16"/>
    </w:rPr>
  </w:style>
  <w:style w:type="character" w:customStyle="1" w:styleId="BodyText3Char">
    <w:name w:val="Body Text 3 Char"/>
    <w:basedOn w:val="DefaultParagraphFont"/>
    <w:link w:val="BodyText3"/>
    <w:uiPriority w:val="99"/>
    <w:semiHidden/>
    <w:rsid w:val="008F6D70"/>
    <w:rPr>
      <w:rFonts w:ascii="Times" w:eastAsia="Times" w:hAnsi="Times" w:cs="Times New Roman"/>
      <w:sz w:val="16"/>
      <w:szCs w:val="16"/>
      <w:lang w:eastAsia="en-GB"/>
    </w:rPr>
  </w:style>
  <w:style w:type="paragraph" w:styleId="Footer">
    <w:name w:val="footer"/>
    <w:basedOn w:val="Normal"/>
    <w:link w:val="FooterChar"/>
    <w:uiPriority w:val="99"/>
    <w:unhideWhenUsed/>
    <w:rsid w:val="00D61F49"/>
    <w:pPr>
      <w:tabs>
        <w:tab w:val="center" w:pos="4513"/>
        <w:tab w:val="right" w:pos="9026"/>
      </w:tabs>
    </w:pPr>
  </w:style>
  <w:style w:type="character" w:customStyle="1" w:styleId="FooterChar">
    <w:name w:val="Footer Char"/>
    <w:basedOn w:val="DefaultParagraphFont"/>
    <w:link w:val="Footer"/>
    <w:uiPriority w:val="99"/>
    <w:rsid w:val="00D61F49"/>
    <w:rPr>
      <w:rFonts w:ascii="Times" w:eastAsia="Times" w:hAnsi="Times" w:cs="Times New Roman"/>
      <w:szCs w:val="20"/>
      <w:lang w:eastAsia="en-GB"/>
    </w:rPr>
  </w:style>
</w:styles>
</file>

<file path=word/webSettings.xml><?xml version="1.0" encoding="utf-8"?>
<w:webSettings xmlns:r="http://schemas.openxmlformats.org/officeDocument/2006/relationships" xmlns:w="http://schemas.openxmlformats.org/wordprocessingml/2006/main">
  <w:divs>
    <w:div w:id="1610775323">
      <w:bodyDiv w:val="1"/>
      <w:marLeft w:val="0"/>
      <w:marRight w:val="0"/>
      <w:marTop w:val="0"/>
      <w:marBottom w:val="0"/>
      <w:divBdr>
        <w:top w:val="none" w:sz="0" w:space="0" w:color="auto"/>
        <w:left w:val="none" w:sz="0" w:space="0" w:color="auto"/>
        <w:bottom w:val="none" w:sz="0" w:space="0" w:color="auto"/>
        <w:right w:val="none" w:sz="0" w:space="0" w:color="auto"/>
      </w:divBdr>
    </w:div>
    <w:div w:id="17223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D956-9EF5-4BC5-9906-B9A22769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sue.beecham</dc:creator>
  <cp:lastModifiedBy>Miss Cole</cp:lastModifiedBy>
  <cp:revision>2</cp:revision>
  <cp:lastPrinted>2017-09-07T07:44:00Z</cp:lastPrinted>
  <dcterms:created xsi:type="dcterms:W3CDTF">2018-11-13T16:41:00Z</dcterms:created>
  <dcterms:modified xsi:type="dcterms:W3CDTF">2018-11-13T16:41:00Z</dcterms:modified>
</cp:coreProperties>
</file>